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CB" w:rsidRP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732CB">
        <w:rPr>
          <w:rStyle w:val="a5"/>
          <w:color w:val="000000"/>
          <w:sz w:val="28"/>
          <w:szCs w:val="28"/>
        </w:rPr>
        <w:t xml:space="preserve">Документ </w:t>
      </w:r>
    </w:p>
    <w:p w:rsid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732CB">
        <w:rPr>
          <w:color w:val="000000"/>
          <w:sz w:val="28"/>
          <w:szCs w:val="28"/>
        </w:rPr>
        <w:t>«</w:t>
      </w:r>
      <w:proofErr w:type="spellStart"/>
      <w:r w:rsidRPr="000732CB">
        <w:rPr>
          <w:color w:val="000000"/>
          <w:sz w:val="28"/>
          <w:szCs w:val="28"/>
        </w:rPr>
        <w:t>Еволюція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феодальних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відносин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зумовила</w:t>
      </w:r>
      <w:proofErr w:type="spellEnd"/>
      <w:r w:rsidRPr="000732CB">
        <w:rPr>
          <w:color w:val="000000"/>
          <w:sz w:val="28"/>
          <w:szCs w:val="28"/>
        </w:rPr>
        <w:t xml:space="preserve"> в ХІV—ХVI ст. </w:t>
      </w:r>
      <w:proofErr w:type="spellStart"/>
      <w:r w:rsidRPr="000732CB">
        <w:rPr>
          <w:color w:val="000000"/>
          <w:sz w:val="28"/>
          <w:szCs w:val="28"/>
        </w:rPr>
        <w:t>зростання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gramStart"/>
      <w:r w:rsidRPr="000732CB">
        <w:rPr>
          <w:color w:val="000000"/>
          <w:sz w:val="28"/>
          <w:szCs w:val="28"/>
        </w:rPr>
        <w:t>феодального</w:t>
      </w:r>
      <w:proofErr w:type="gram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землеволодіння</w:t>
      </w:r>
      <w:proofErr w:type="spellEnd"/>
      <w:r w:rsidRPr="000732CB">
        <w:rPr>
          <w:color w:val="000000"/>
          <w:sz w:val="28"/>
          <w:szCs w:val="28"/>
        </w:rPr>
        <w:t>. ...</w:t>
      </w:r>
      <w:proofErr w:type="spellStart"/>
      <w:r w:rsidRPr="000732CB">
        <w:rPr>
          <w:color w:val="000000"/>
          <w:sz w:val="28"/>
          <w:szCs w:val="28"/>
        </w:rPr>
        <w:t>Концентрація</w:t>
      </w:r>
      <w:proofErr w:type="spellEnd"/>
      <w:r w:rsidRPr="000732CB">
        <w:rPr>
          <w:color w:val="000000"/>
          <w:sz w:val="28"/>
          <w:szCs w:val="28"/>
        </w:rPr>
        <w:t xml:space="preserve"> земель в руках </w:t>
      </w:r>
      <w:proofErr w:type="spellStart"/>
      <w:r w:rsidRPr="000732CB">
        <w:rPr>
          <w:color w:val="000000"/>
          <w:sz w:val="28"/>
          <w:szCs w:val="28"/>
        </w:rPr>
        <w:t>магнатів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зумовила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широкомасштабний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наступ</w:t>
      </w:r>
      <w:proofErr w:type="spellEnd"/>
      <w:r w:rsidRPr="000732CB">
        <w:rPr>
          <w:color w:val="000000"/>
          <w:sz w:val="28"/>
          <w:szCs w:val="28"/>
        </w:rPr>
        <w:t xml:space="preserve"> на </w:t>
      </w:r>
      <w:proofErr w:type="spellStart"/>
      <w:r w:rsidRPr="000732CB">
        <w:rPr>
          <w:color w:val="000000"/>
          <w:sz w:val="28"/>
          <w:szCs w:val="28"/>
        </w:rPr>
        <w:t>територію</w:t>
      </w:r>
      <w:proofErr w:type="spellEnd"/>
      <w:r w:rsidRPr="000732CB">
        <w:rPr>
          <w:color w:val="000000"/>
          <w:sz w:val="28"/>
          <w:szCs w:val="28"/>
        </w:rPr>
        <w:t xml:space="preserve"> та права </w:t>
      </w:r>
      <w:proofErr w:type="spellStart"/>
      <w:r w:rsidRPr="000732CB">
        <w:rPr>
          <w:color w:val="000000"/>
          <w:sz w:val="28"/>
          <w:szCs w:val="28"/>
        </w:rPr>
        <w:t>селянських</w:t>
      </w:r>
      <w:proofErr w:type="spellEnd"/>
      <w:r w:rsidRPr="000732CB">
        <w:rPr>
          <w:color w:val="000000"/>
          <w:sz w:val="28"/>
          <w:szCs w:val="28"/>
        </w:rPr>
        <w:t xml:space="preserve"> общин. </w:t>
      </w:r>
      <w:proofErr w:type="spellStart"/>
      <w:r w:rsidRPr="000732CB">
        <w:rPr>
          <w:color w:val="000000"/>
          <w:sz w:val="28"/>
          <w:szCs w:val="28"/>
        </w:rPr>
        <w:t>Тиск</w:t>
      </w:r>
      <w:proofErr w:type="spellEnd"/>
      <w:r w:rsidRPr="000732CB">
        <w:rPr>
          <w:color w:val="000000"/>
          <w:sz w:val="28"/>
          <w:szCs w:val="28"/>
        </w:rPr>
        <w:t xml:space="preserve">... </w:t>
      </w:r>
      <w:proofErr w:type="spellStart"/>
      <w:r w:rsidRPr="000732CB">
        <w:rPr>
          <w:color w:val="000000"/>
          <w:sz w:val="28"/>
          <w:szCs w:val="28"/>
        </w:rPr>
        <w:t>виявлявся</w:t>
      </w:r>
      <w:proofErr w:type="spellEnd"/>
      <w:r w:rsidRPr="000732CB">
        <w:rPr>
          <w:color w:val="000000"/>
          <w:sz w:val="28"/>
          <w:szCs w:val="28"/>
        </w:rPr>
        <w:t xml:space="preserve"> у </w:t>
      </w:r>
      <w:proofErr w:type="spellStart"/>
      <w:r w:rsidRPr="000732CB">
        <w:rPr>
          <w:color w:val="000000"/>
          <w:sz w:val="28"/>
          <w:szCs w:val="28"/>
        </w:rPr>
        <w:t>привласненні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общинних</w:t>
      </w:r>
      <w:proofErr w:type="spellEnd"/>
      <w:r w:rsidRPr="000732CB">
        <w:rPr>
          <w:color w:val="000000"/>
          <w:sz w:val="28"/>
          <w:szCs w:val="28"/>
        </w:rPr>
        <w:t xml:space="preserve"> земель, </w:t>
      </w:r>
      <w:proofErr w:type="spellStart"/>
      <w:r w:rsidRPr="000732CB">
        <w:rPr>
          <w:color w:val="000000"/>
          <w:sz w:val="28"/>
          <w:szCs w:val="28"/>
        </w:rPr>
        <w:t>поневоленні</w:t>
      </w:r>
      <w:proofErr w:type="spellEnd"/>
      <w:r w:rsidRPr="000732CB">
        <w:rPr>
          <w:color w:val="000000"/>
          <w:sz w:val="28"/>
          <w:szCs w:val="28"/>
        </w:rPr>
        <w:t xml:space="preserve"> селян, </w:t>
      </w:r>
      <w:proofErr w:type="spellStart"/>
      <w:r w:rsidRPr="000732CB">
        <w:rPr>
          <w:color w:val="000000"/>
          <w:sz w:val="28"/>
          <w:szCs w:val="28"/>
        </w:rPr>
        <w:t>призначенні</w:t>
      </w:r>
      <w:proofErr w:type="spellEnd"/>
      <w:r w:rsidRPr="000732CB">
        <w:rPr>
          <w:color w:val="000000"/>
          <w:sz w:val="28"/>
          <w:szCs w:val="28"/>
        </w:rPr>
        <w:t xml:space="preserve"> на </w:t>
      </w:r>
      <w:proofErr w:type="spellStart"/>
      <w:r w:rsidRPr="000732CB">
        <w:rPr>
          <w:color w:val="000000"/>
          <w:sz w:val="28"/>
          <w:szCs w:val="28"/>
        </w:rPr>
        <w:t>виборні</w:t>
      </w:r>
      <w:proofErr w:type="spellEnd"/>
      <w:r w:rsidRPr="000732CB">
        <w:rPr>
          <w:color w:val="000000"/>
          <w:sz w:val="28"/>
          <w:szCs w:val="28"/>
        </w:rPr>
        <w:t xml:space="preserve"> посади </w:t>
      </w:r>
      <w:proofErr w:type="spellStart"/>
      <w:r w:rsidRPr="000732CB">
        <w:rPr>
          <w:color w:val="000000"/>
          <w:sz w:val="28"/>
          <w:szCs w:val="28"/>
        </w:rPr>
        <w:t>своїх</w:t>
      </w:r>
      <w:proofErr w:type="spellEnd"/>
      <w:r w:rsidRPr="000732CB">
        <w:rPr>
          <w:color w:val="000000"/>
          <w:sz w:val="28"/>
          <w:szCs w:val="28"/>
        </w:rPr>
        <w:t xml:space="preserve"> старост та </w:t>
      </w:r>
      <w:proofErr w:type="spellStart"/>
      <w:r w:rsidRPr="000732CB">
        <w:rPr>
          <w:color w:val="000000"/>
          <w:sz w:val="28"/>
          <w:szCs w:val="28"/>
        </w:rPr>
        <w:t>намісників</w:t>
      </w:r>
      <w:proofErr w:type="spellEnd"/>
      <w:r w:rsidRPr="000732CB">
        <w:rPr>
          <w:color w:val="000000"/>
          <w:sz w:val="28"/>
          <w:szCs w:val="28"/>
        </w:rPr>
        <w:t xml:space="preserve">, </w:t>
      </w:r>
      <w:proofErr w:type="spellStart"/>
      <w:r w:rsidRPr="000732CB">
        <w:rPr>
          <w:color w:val="000000"/>
          <w:sz w:val="28"/>
          <w:szCs w:val="28"/>
        </w:rPr>
        <w:t>обмеженні</w:t>
      </w:r>
      <w:proofErr w:type="spellEnd"/>
      <w:r w:rsidRPr="000732CB">
        <w:rPr>
          <w:color w:val="000000"/>
          <w:sz w:val="28"/>
          <w:szCs w:val="28"/>
        </w:rPr>
        <w:t xml:space="preserve"> та </w:t>
      </w:r>
      <w:proofErr w:type="spellStart"/>
      <w:r w:rsidRPr="000732CB">
        <w:rPr>
          <w:color w:val="000000"/>
          <w:sz w:val="28"/>
          <w:szCs w:val="28"/>
        </w:rPr>
        <w:t>ліквідації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копних</w:t>
      </w:r>
      <w:proofErr w:type="spellEnd"/>
      <w:r w:rsidRPr="000732CB">
        <w:rPr>
          <w:color w:val="000000"/>
          <w:sz w:val="28"/>
          <w:szCs w:val="28"/>
        </w:rPr>
        <w:t xml:space="preserve"> (</w:t>
      </w:r>
      <w:proofErr w:type="spellStart"/>
      <w:r w:rsidRPr="000732CB">
        <w:rPr>
          <w:color w:val="000000"/>
          <w:sz w:val="28"/>
          <w:szCs w:val="28"/>
        </w:rPr>
        <w:t>громадських</w:t>
      </w:r>
      <w:proofErr w:type="spellEnd"/>
      <w:r w:rsidRPr="000732CB">
        <w:rPr>
          <w:color w:val="000000"/>
          <w:sz w:val="28"/>
          <w:szCs w:val="28"/>
        </w:rPr>
        <w:t xml:space="preserve">) </w:t>
      </w:r>
      <w:proofErr w:type="spellStart"/>
      <w:r w:rsidRPr="000732CB">
        <w:rPr>
          <w:color w:val="000000"/>
          <w:sz w:val="28"/>
          <w:szCs w:val="28"/>
        </w:rPr>
        <w:t>судів</w:t>
      </w:r>
      <w:proofErr w:type="spellEnd"/>
      <w:r w:rsidRPr="000732CB">
        <w:rPr>
          <w:color w:val="000000"/>
          <w:sz w:val="28"/>
          <w:szCs w:val="28"/>
        </w:rPr>
        <w:t xml:space="preserve">... </w:t>
      </w:r>
      <w:proofErr w:type="spellStart"/>
      <w:r w:rsidRPr="000732CB">
        <w:rPr>
          <w:color w:val="000000"/>
          <w:sz w:val="28"/>
          <w:szCs w:val="28"/>
        </w:rPr>
        <w:t>Внаслідок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цього</w:t>
      </w:r>
      <w:proofErr w:type="spellEnd"/>
      <w:r w:rsidRPr="000732CB">
        <w:rPr>
          <w:color w:val="000000"/>
          <w:sz w:val="28"/>
          <w:szCs w:val="28"/>
        </w:rPr>
        <w:t xml:space="preserve"> в </w:t>
      </w:r>
      <w:proofErr w:type="spellStart"/>
      <w:r w:rsidRPr="000732CB">
        <w:rPr>
          <w:color w:val="000000"/>
          <w:sz w:val="28"/>
          <w:szCs w:val="28"/>
        </w:rPr>
        <w:t>середині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gramStart"/>
      <w:r w:rsidRPr="000732CB">
        <w:rPr>
          <w:color w:val="000000"/>
          <w:sz w:val="28"/>
          <w:szCs w:val="28"/>
        </w:rPr>
        <w:t>Х</w:t>
      </w:r>
      <w:proofErr w:type="gramEnd"/>
      <w:r w:rsidRPr="000732CB">
        <w:rPr>
          <w:color w:val="000000"/>
          <w:sz w:val="28"/>
          <w:szCs w:val="28"/>
        </w:rPr>
        <w:t xml:space="preserve">VI ст. </w:t>
      </w:r>
      <w:proofErr w:type="spellStart"/>
      <w:r w:rsidRPr="000732CB">
        <w:rPr>
          <w:color w:val="000000"/>
          <w:sz w:val="28"/>
          <w:szCs w:val="28"/>
        </w:rPr>
        <w:t>вільних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общинних</w:t>
      </w:r>
      <w:proofErr w:type="spellEnd"/>
      <w:r w:rsidRPr="000732CB">
        <w:rPr>
          <w:color w:val="000000"/>
          <w:sz w:val="28"/>
          <w:szCs w:val="28"/>
        </w:rPr>
        <w:t xml:space="preserve"> земель в </w:t>
      </w:r>
      <w:proofErr w:type="spellStart"/>
      <w:r w:rsidRPr="000732CB">
        <w:rPr>
          <w:color w:val="000000"/>
          <w:sz w:val="28"/>
          <w:szCs w:val="28"/>
        </w:rPr>
        <w:t>Україні</w:t>
      </w:r>
      <w:proofErr w:type="spellEnd"/>
      <w:r w:rsidRPr="000732CB">
        <w:rPr>
          <w:color w:val="000000"/>
          <w:sz w:val="28"/>
          <w:szCs w:val="28"/>
        </w:rPr>
        <w:t xml:space="preserve"> практично не </w:t>
      </w:r>
      <w:proofErr w:type="spellStart"/>
      <w:r w:rsidRPr="000732CB">
        <w:rPr>
          <w:color w:val="000000"/>
          <w:sz w:val="28"/>
          <w:szCs w:val="28"/>
        </w:rPr>
        <w:t>лишилося</w:t>
      </w:r>
      <w:proofErr w:type="spellEnd"/>
      <w:r w:rsidRPr="000732CB">
        <w:rPr>
          <w:color w:val="000000"/>
          <w:sz w:val="28"/>
          <w:szCs w:val="28"/>
        </w:rPr>
        <w:t>».</w:t>
      </w:r>
      <w:r w:rsidRPr="000732C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732CB">
        <w:rPr>
          <w:rStyle w:val="a5"/>
          <w:color w:val="000000"/>
          <w:sz w:val="28"/>
          <w:szCs w:val="28"/>
        </w:rPr>
        <w:t xml:space="preserve">(Бойко О. Д. </w:t>
      </w:r>
      <w:proofErr w:type="spellStart"/>
      <w:r w:rsidRPr="000732CB">
        <w:rPr>
          <w:rStyle w:val="a5"/>
          <w:color w:val="000000"/>
          <w:sz w:val="28"/>
          <w:szCs w:val="28"/>
        </w:rPr>
        <w:t>Історія</w:t>
      </w:r>
      <w:proofErr w:type="spellEnd"/>
      <w:r w:rsidRPr="000732CB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732CB">
        <w:rPr>
          <w:rStyle w:val="a5"/>
          <w:color w:val="000000"/>
          <w:sz w:val="28"/>
          <w:szCs w:val="28"/>
        </w:rPr>
        <w:t>України</w:t>
      </w:r>
      <w:proofErr w:type="spellEnd"/>
      <w:r w:rsidRPr="000732CB">
        <w:rPr>
          <w:rStyle w:val="a5"/>
          <w:color w:val="000000"/>
          <w:sz w:val="28"/>
          <w:szCs w:val="28"/>
        </w:rPr>
        <w:t>.</w:t>
      </w:r>
      <w:proofErr w:type="gramEnd"/>
      <w:r w:rsidRPr="000732CB">
        <w:rPr>
          <w:rStyle w:val="a5"/>
          <w:color w:val="000000"/>
          <w:sz w:val="28"/>
          <w:szCs w:val="28"/>
        </w:rPr>
        <w:t xml:space="preserve"> — К.: </w:t>
      </w:r>
      <w:proofErr w:type="spellStart"/>
      <w:r w:rsidRPr="000732CB">
        <w:rPr>
          <w:rStyle w:val="a5"/>
          <w:color w:val="000000"/>
          <w:sz w:val="28"/>
          <w:szCs w:val="28"/>
        </w:rPr>
        <w:t>Академвидав</w:t>
      </w:r>
      <w:proofErr w:type="spellEnd"/>
      <w:r w:rsidRPr="000732CB">
        <w:rPr>
          <w:rStyle w:val="a5"/>
          <w:color w:val="000000"/>
          <w:sz w:val="28"/>
          <w:szCs w:val="28"/>
        </w:rPr>
        <w:t xml:space="preserve">, 2006. — </w:t>
      </w:r>
      <w:proofErr w:type="gramStart"/>
      <w:r w:rsidRPr="000732CB">
        <w:rPr>
          <w:rStyle w:val="a5"/>
          <w:color w:val="000000"/>
          <w:sz w:val="28"/>
          <w:szCs w:val="28"/>
        </w:rPr>
        <w:t>С.108—109)</w:t>
      </w:r>
      <w:proofErr w:type="gramEnd"/>
    </w:p>
    <w:p w:rsidR="00424106" w:rsidRPr="000732CB" w:rsidRDefault="00424106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732CB" w:rsidRP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732CB">
        <w:rPr>
          <w:rStyle w:val="a5"/>
          <w:color w:val="000000"/>
          <w:sz w:val="28"/>
          <w:szCs w:val="28"/>
        </w:rPr>
        <w:t>Документ 2</w:t>
      </w:r>
    </w:p>
    <w:p w:rsidR="000732CB" w:rsidRP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732CB">
        <w:rPr>
          <w:color w:val="000000"/>
          <w:sz w:val="28"/>
          <w:szCs w:val="28"/>
        </w:rPr>
        <w:t>«…Селянство …</w:t>
      </w:r>
      <w:proofErr w:type="spellStart"/>
      <w:r w:rsidRPr="000732CB">
        <w:rPr>
          <w:color w:val="000000"/>
          <w:sz w:val="28"/>
          <w:szCs w:val="28"/>
        </w:rPr>
        <w:t>було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неоднорідним</w:t>
      </w:r>
      <w:proofErr w:type="spellEnd"/>
      <w:r w:rsidRPr="000732CB">
        <w:rPr>
          <w:color w:val="000000"/>
          <w:sz w:val="28"/>
          <w:szCs w:val="28"/>
        </w:rPr>
        <w:t xml:space="preserve">. </w:t>
      </w:r>
      <w:proofErr w:type="spellStart"/>
      <w:r w:rsidRPr="000732CB">
        <w:rPr>
          <w:color w:val="000000"/>
          <w:sz w:val="28"/>
          <w:szCs w:val="28"/>
        </w:rPr>
        <w:t>Залежно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від</w:t>
      </w:r>
      <w:proofErr w:type="spellEnd"/>
      <w:r w:rsidRPr="000732CB">
        <w:rPr>
          <w:color w:val="000000"/>
          <w:sz w:val="28"/>
          <w:szCs w:val="28"/>
        </w:rPr>
        <w:t xml:space="preserve"> форм </w:t>
      </w:r>
      <w:proofErr w:type="spellStart"/>
      <w:r w:rsidRPr="000732CB">
        <w:rPr>
          <w:color w:val="000000"/>
          <w:sz w:val="28"/>
          <w:szCs w:val="28"/>
        </w:rPr>
        <w:t>експлуатації</w:t>
      </w:r>
      <w:proofErr w:type="spellEnd"/>
      <w:r w:rsidRPr="000732CB">
        <w:rPr>
          <w:color w:val="000000"/>
          <w:sz w:val="28"/>
          <w:szCs w:val="28"/>
        </w:rPr>
        <w:t xml:space="preserve">, характеру повинностей </w:t>
      </w:r>
      <w:proofErr w:type="spellStart"/>
      <w:r w:rsidRPr="000732CB">
        <w:rPr>
          <w:color w:val="000000"/>
          <w:sz w:val="28"/>
          <w:szCs w:val="28"/>
        </w:rPr>
        <w:t>його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поділяють</w:t>
      </w:r>
      <w:proofErr w:type="spellEnd"/>
      <w:r w:rsidRPr="000732CB">
        <w:rPr>
          <w:color w:val="000000"/>
          <w:sz w:val="28"/>
          <w:szCs w:val="28"/>
        </w:rPr>
        <w:t xml:space="preserve"> на три </w:t>
      </w:r>
      <w:proofErr w:type="spellStart"/>
      <w:r w:rsidRPr="000732CB">
        <w:rPr>
          <w:color w:val="000000"/>
          <w:sz w:val="28"/>
          <w:szCs w:val="28"/>
        </w:rPr>
        <w:t>групи</w:t>
      </w:r>
      <w:proofErr w:type="spellEnd"/>
      <w:r w:rsidRPr="000732CB">
        <w:rPr>
          <w:color w:val="000000"/>
          <w:sz w:val="28"/>
          <w:szCs w:val="28"/>
        </w:rPr>
        <w:t>:</w:t>
      </w:r>
    </w:p>
    <w:p w:rsidR="000732CB" w:rsidRP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732CB">
        <w:rPr>
          <w:color w:val="000000"/>
          <w:sz w:val="28"/>
          <w:szCs w:val="28"/>
        </w:rPr>
        <w:t xml:space="preserve">1. </w:t>
      </w:r>
      <w:proofErr w:type="spellStart"/>
      <w:r w:rsidRPr="000732CB">
        <w:rPr>
          <w:color w:val="000000"/>
          <w:sz w:val="28"/>
          <w:szCs w:val="28"/>
        </w:rPr>
        <w:t>Чиншові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селяни</w:t>
      </w:r>
      <w:proofErr w:type="spellEnd"/>
      <w:r w:rsidRPr="000732CB">
        <w:rPr>
          <w:color w:val="000000"/>
          <w:sz w:val="28"/>
          <w:szCs w:val="28"/>
        </w:rPr>
        <w:t xml:space="preserve"> (данники). </w:t>
      </w:r>
      <w:proofErr w:type="gramStart"/>
      <w:r w:rsidRPr="000732CB">
        <w:rPr>
          <w:color w:val="000000"/>
          <w:sz w:val="28"/>
          <w:szCs w:val="28"/>
        </w:rPr>
        <w:t>Вони</w:t>
      </w:r>
      <w:proofErr w:type="gram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сплачували</w:t>
      </w:r>
      <w:proofErr w:type="spellEnd"/>
      <w:r w:rsidRPr="000732CB">
        <w:rPr>
          <w:color w:val="000000"/>
          <w:sz w:val="28"/>
          <w:szCs w:val="28"/>
        </w:rPr>
        <w:t xml:space="preserve"> феодалам </w:t>
      </w:r>
      <w:proofErr w:type="spellStart"/>
      <w:r w:rsidRPr="000732CB">
        <w:rPr>
          <w:color w:val="000000"/>
          <w:sz w:val="28"/>
          <w:szCs w:val="28"/>
        </w:rPr>
        <w:t>натуральну</w:t>
      </w:r>
      <w:proofErr w:type="spellEnd"/>
      <w:r w:rsidRPr="000732CB">
        <w:rPr>
          <w:color w:val="000000"/>
          <w:sz w:val="28"/>
          <w:szCs w:val="28"/>
        </w:rPr>
        <w:t xml:space="preserve"> та </w:t>
      </w:r>
      <w:proofErr w:type="spellStart"/>
      <w:r w:rsidRPr="000732CB">
        <w:rPr>
          <w:color w:val="000000"/>
          <w:sz w:val="28"/>
          <w:szCs w:val="28"/>
        </w:rPr>
        <w:t>грошову</w:t>
      </w:r>
      <w:proofErr w:type="spellEnd"/>
      <w:r w:rsidRPr="000732CB">
        <w:rPr>
          <w:color w:val="000000"/>
          <w:sz w:val="28"/>
          <w:szCs w:val="28"/>
        </w:rPr>
        <w:t xml:space="preserve"> ренту (чинш). Данники — </w:t>
      </w:r>
      <w:proofErr w:type="spellStart"/>
      <w:r w:rsidRPr="000732CB">
        <w:rPr>
          <w:color w:val="000000"/>
          <w:sz w:val="28"/>
          <w:szCs w:val="28"/>
        </w:rPr>
        <w:t>це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особисто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вільні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й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економічно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незалежні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селяни-общинники</w:t>
      </w:r>
      <w:proofErr w:type="spellEnd"/>
      <w:r w:rsidRPr="000732CB">
        <w:rPr>
          <w:color w:val="000000"/>
          <w:sz w:val="28"/>
          <w:szCs w:val="28"/>
        </w:rPr>
        <w:t xml:space="preserve">. </w:t>
      </w:r>
      <w:proofErr w:type="gramStart"/>
      <w:r w:rsidRPr="000732CB">
        <w:rPr>
          <w:color w:val="000000"/>
          <w:sz w:val="28"/>
          <w:szCs w:val="28"/>
        </w:rPr>
        <w:t>У</w:t>
      </w:r>
      <w:proofErr w:type="gramEnd"/>
      <w:r w:rsidRPr="000732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732CB">
        <w:rPr>
          <w:color w:val="000000"/>
          <w:sz w:val="28"/>
          <w:szCs w:val="28"/>
        </w:rPr>
        <w:t>ход</w:t>
      </w:r>
      <w:proofErr w:type="gramEnd"/>
      <w:r w:rsidRPr="000732CB">
        <w:rPr>
          <w:color w:val="000000"/>
          <w:sz w:val="28"/>
          <w:szCs w:val="28"/>
        </w:rPr>
        <w:t>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формування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фільваркової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системи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сільського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господарства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ця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категорія</w:t>
      </w:r>
      <w:proofErr w:type="spellEnd"/>
      <w:r w:rsidRPr="000732CB">
        <w:rPr>
          <w:color w:val="000000"/>
          <w:sz w:val="28"/>
          <w:szCs w:val="28"/>
        </w:rPr>
        <w:t xml:space="preserve"> селян </w:t>
      </w:r>
      <w:proofErr w:type="spellStart"/>
      <w:r w:rsidRPr="000732CB">
        <w:rPr>
          <w:color w:val="000000"/>
          <w:sz w:val="28"/>
          <w:szCs w:val="28"/>
        </w:rPr>
        <w:t>поступово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зникає</w:t>
      </w:r>
      <w:proofErr w:type="spellEnd"/>
      <w:r w:rsidRPr="000732CB">
        <w:rPr>
          <w:color w:val="000000"/>
          <w:sz w:val="28"/>
          <w:szCs w:val="28"/>
        </w:rPr>
        <w:t>.</w:t>
      </w:r>
    </w:p>
    <w:p w:rsidR="000732CB" w:rsidRP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732CB">
        <w:rPr>
          <w:color w:val="000000"/>
          <w:sz w:val="28"/>
          <w:szCs w:val="28"/>
        </w:rPr>
        <w:t xml:space="preserve">2. </w:t>
      </w:r>
      <w:proofErr w:type="spellStart"/>
      <w:r w:rsidRPr="000732CB">
        <w:rPr>
          <w:color w:val="000000"/>
          <w:sz w:val="28"/>
          <w:szCs w:val="28"/>
        </w:rPr>
        <w:t>Тяглі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селяни</w:t>
      </w:r>
      <w:proofErr w:type="spellEnd"/>
      <w:r w:rsidRPr="000732CB">
        <w:rPr>
          <w:color w:val="000000"/>
          <w:sz w:val="28"/>
          <w:szCs w:val="28"/>
        </w:rPr>
        <w:t xml:space="preserve">. Так </w:t>
      </w:r>
      <w:proofErr w:type="spellStart"/>
      <w:r w:rsidRPr="000732CB">
        <w:rPr>
          <w:color w:val="000000"/>
          <w:sz w:val="28"/>
          <w:szCs w:val="28"/>
        </w:rPr>
        <w:t>називали</w:t>
      </w:r>
      <w:proofErr w:type="spellEnd"/>
      <w:r w:rsidRPr="000732CB">
        <w:rPr>
          <w:color w:val="000000"/>
          <w:sz w:val="28"/>
          <w:szCs w:val="28"/>
        </w:rPr>
        <w:t xml:space="preserve"> селян, </w:t>
      </w:r>
      <w:proofErr w:type="spellStart"/>
      <w:r w:rsidRPr="000732CB">
        <w:rPr>
          <w:color w:val="000000"/>
          <w:sz w:val="28"/>
          <w:szCs w:val="28"/>
        </w:rPr>
        <w:t>які</w:t>
      </w:r>
      <w:proofErr w:type="spellEnd"/>
      <w:r w:rsidRPr="000732CB">
        <w:rPr>
          <w:color w:val="000000"/>
          <w:sz w:val="28"/>
          <w:szCs w:val="28"/>
        </w:rPr>
        <w:t xml:space="preserve"> вели </w:t>
      </w:r>
      <w:proofErr w:type="spellStart"/>
      <w:r w:rsidRPr="000732CB">
        <w:rPr>
          <w:color w:val="000000"/>
          <w:sz w:val="28"/>
          <w:szCs w:val="28"/>
        </w:rPr>
        <w:t>господарство</w:t>
      </w:r>
      <w:proofErr w:type="spellEnd"/>
      <w:r w:rsidRPr="000732CB">
        <w:rPr>
          <w:color w:val="000000"/>
          <w:sz w:val="28"/>
          <w:szCs w:val="28"/>
        </w:rPr>
        <w:t xml:space="preserve"> на </w:t>
      </w:r>
      <w:proofErr w:type="spellStart"/>
      <w:r w:rsidRPr="000732CB">
        <w:rPr>
          <w:color w:val="000000"/>
          <w:sz w:val="28"/>
          <w:szCs w:val="28"/>
        </w:rPr>
        <w:t>земельних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ділянках</w:t>
      </w:r>
      <w:proofErr w:type="spellEnd"/>
      <w:r w:rsidRPr="000732CB">
        <w:rPr>
          <w:color w:val="000000"/>
          <w:sz w:val="28"/>
          <w:szCs w:val="28"/>
        </w:rPr>
        <w:t xml:space="preserve">, </w:t>
      </w:r>
      <w:proofErr w:type="spellStart"/>
      <w:r w:rsidRPr="000732CB">
        <w:rPr>
          <w:color w:val="000000"/>
          <w:sz w:val="28"/>
          <w:szCs w:val="28"/>
        </w:rPr>
        <w:t>що</w:t>
      </w:r>
      <w:proofErr w:type="spellEnd"/>
      <w:r w:rsidRPr="000732CB">
        <w:rPr>
          <w:color w:val="000000"/>
          <w:sz w:val="28"/>
          <w:szCs w:val="28"/>
        </w:rPr>
        <w:t xml:space="preserve"> належали феодалам. </w:t>
      </w:r>
      <w:proofErr w:type="spellStart"/>
      <w:r w:rsidRPr="000732CB">
        <w:rPr>
          <w:color w:val="000000"/>
          <w:sz w:val="28"/>
          <w:szCs w:val="28"/>
        </w:rPr>
        <w:t>Основними</w:t>
      </w:r>
      <w:proofErr w:type="spellEnd"/>
      <w:r w:rsidRPr="000732CB">
        <w:rPr>
          <w:color w:val="000000"/>
          <w:sz w:val="28"/>
          <w:szCs w:val="28"/>
        </w:rPr>
        <w:t xml:space="preserve"> формами </w:t>
      </w:r>
      <w:proofErr w:type="spellStart"/>
      <w:r w:rsidRPr="000732CB">
        <w:rPr>
          <w:color w:val="000000"/>
          <w:sz w:val="28"/>
          <w:szCs w:val="28"/>
        </w:rPr>
        <w:t>експлуатації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цієї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категорії</w:t>
      </w:r>
      <w:proofErr w:type="spellEnd"/>
      <w:r w:rsidRPr="000732CB">
        <w:rPr>
          <w:color w:val="000000"/>
          <w:sz w:val="28"/>
          <w:szCs w:val="28"/>
        </w:rPr>
        <w:t xml:space="preserve"> селянства </w:t>
      </w:r>
      <w:proofErr w:type="spellStart"/>
      <w:r w:rsidRPr="000732CB">
        <w:rPr>
          <w:color w:val="000000"/>
          <w:sz w:val="28"/>
          <w:szCs w:val="28"/>
        </w:rPr>
        <w:t>були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відробіткова</w:t>
      </w:r>
      <w:proofErr w:type="spellEnd"/>
      <w:r w:rsidRPr="000732CB">
        <w:rPr>
          <w:color w:val="000000"/>
          <w:sz w:val="28"/>
          <w:szCs w:val="28"/>
        </w:rPr>
        <w:t xml:space="preserve"> рента (</w:t>
      </w:r>
      <w:proofErr w:type="gramStart"/>
      <w:r w:rsidRPr="000732CB">
        <w:rPr>
          <w:color w:val="000000"/>
          <w:sz w:val="28"/>
          <w:szCs w:val="28"/>
        </w:rPr>
        <w:t>панщина</w:t>
      </w:r>
      <w:proofErr w:type="gramEnd"/>
      <w:r w:rsidRPr="000732CB">
        <w:rPr>
          <w:color w:val="000000"/>
          <w:sz w:val="28"/>
          <w:szCs w:val="28"/>
        </w:rPr>
        <w:t xml:space="preserve">), </w:t>
      </w:r>
      <w:proofErr w:type="spellStart"/>
      <w:r w:rsidRPr="000732CB">
        <w:rPr>
          <w:color w:val="000000"/>
          <w:sz w:val="28"/>
          <w:szCs w:val="28"/>
        </w:rPr>
        <w:t>державні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податки</w:t>
      </w:r>
      <w:proofErr w:type="spellEnd"/>
      <w:r w:rsidRPr="000732CB">
        <w:rPr>
          <w:color w:val="000000"/>
          <w:sz w:val="28"/>
          <w:szCs w:val="28"/>
        </w:rPr>
        <w:t xml:space="preserve"> (</w:t>
      </w:r>
      <w:proofErr w:type="spellStart"/>
      <w:r w:rsidRPr="000732CB">
        <w:rPr>
          <w:color w:val="000000"/>
          <w:sz w:val="28"/>
          <w:szCs w:val="28"/>
        </w:rPr>
        <w:t>серебщина</w:t>
      </w:r>
      <w:proofErr w:type="spellEnd"/>
      <w:r w:rsidRPr="000732CB">
        <w:rPr>
          <w:color w:val="000000"/>
          <w:sz w:val="28"/>
          <w:szCs w:val="28"/>
        </w:rPr>
        <w:t xml:space="preserve">), </w:t>
      </w:r>
      <w:proofErr w:type="spellStart"/>
      <w:r w:rsidRPr="000732CB">
        <w:rPr>
          <w:color w:val="000000"/>
          <w:sz w:val="28"/>
          <w:szCs w:val="28"/>
        </w:rPr>
        <w:t>державні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повинності</w:t>
      </w:r>
      <w:proofErr w:type="spellEnd"/>
      <w:r w:rsidRPr="000732CB">
        <w:rPr>
          <w:color w:val="000000"/>
          <w:sz w:val="28"/>
          <w:szCs w:val="28"/>
        </w:rPr>
        <w:t xml:space="preserve"> (</w:t>
      </w:r>
      <w:proofErr w:type="spellStart"/>
      <w:r w:rsidRPr="000732CB">
        <w:rPr>
          <w:color w:val="000000"/>
          <w:sz w:val="28"/>
          <w:szCs w:val="28"/>
        </w:rPr>
        <w:t>будівництво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мостів</w:t>
      </w:r>
      <w:proofErr w:type="spellEnd"/>
      <w:r w:rsidRPr="000732CB">
        <w:rPr>
          <w:color w:val="000000"/>
          <w:sz w:val="28"/>
          <w:szCs w:val="28"/>
        </w:rPr>
        <w:t xml:space="preserve">, </w:t>
      </w:r>
      <w:proofErr w:type="spellStart"/>
      <w:r w:rsidRPr="000732CB">
        <w:rPr>
          <w:color w:val="000000"/>
          <w:sz w:val="28"/>
          <w:szCs w:val="28"/>
        </w:rPr>
        <w:t>прокладання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доріг</w:t>
      </w:r>
      <w:proofErr w:type="spellEnd"/>
      <w:r w:rsidRPr="000732CB">
        <w:rPr>
          <w:color w:val="000000"/>
          <w:sz w:val="28"/>
          <w:szCs w:val="28"/>
        </w:rPr>
        <w:t xml:space="preserve">, ремонт </w:t>
      </w:r>
      <w:proofErr w:type="spellStart"/>
      <w:r w:rsidRPr="000732CB">
        <w:rPr>
          <w:color w:val="000000"/>
          <w:sz w:val="28"/>
          <w:szCs w:val="28"/>
        </w:rPr>
        <w:t>замків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тощо</w:t>
      </w:r>
      <w:proofErr w:type="spellEnd"/>
      <w:r w:rsidRPr="000732CB">
        <w:rPr>
          <w:color w:val="000000"/>
          <w:sz w:val="28"/>
          <w:szCs w:val="28"/>
        </w:rPr>
        <w:t>).</w:t>
      </w:r>
    </w:p>
    <w:p w:rsidR="000732CB" w:rsidRP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732CB">
        <w:rPr>
          <w:color w:val="000000"/>
          <w:sz w:val="28"/>
          <w:szCs w:val="28"/>
        </w:rPr>
        <w:t xml:space="preserve">3. </w:t>
      </w:r>
      <w:proofErr w:type="spellStart"/>
      <w:r w:rsidRPr="000732CB">
        <w:rPr>
          <w:color w:val="000000"/>
          <w:sz w:val="28"/>
          <w:szCs w:val="28"/>
        </w:rPr>
        <w:t>Службові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селяни</w:t>
      </w:r>
      <w:proofErr w:type="spellEnd"/>
      <w:r w:rsidRPr="000732CB">
        <w:rPr>
          <w:color w:val="000000"/>
          <w:sz w:val="28"/>
          <w:szCs w:val="28"/>
        </w:rPr>
        <w:t xml:space="preserve">. </w:t>
      </w:r>
      <w:proofErr w:type="spellStart"/>
      <w:r w:rsidRPr="000732CB">
        <w:rPr>
          <w:color w:val="000000"/>
          <w:sz w:val="28"/>
          <w:szCs w:val="28"/>
        </w:rPr>
        <w:t>Це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ремісники</w:t>
      </w:r>
      <w:proofErr w:type="spellEnd"/>
      <w:r w:rsidRPr="000732CB">
        <w:rPr>
          <w:color w:val="000000"/>
          <w:sz w:val="28"/>
          <w:szCs w:val="28"/>
        </w:rPr>
        <w:t xml:space="preserve">, </w:t>
      </w:r>
      <w:proofErr w:type="spellStart"/>
      <w:r w:rsidRPr="000732CB">
        <w:rPr>
          <w:color w:val="000000"/>
          <w:sz w:val="28"/>
          <w:szCs w:val="28"/>
        </w:rPr>
        <w:t>рибалки</w:t>
      </w:r>
      <w:proofErr w:type="spellEnd"/>
      <w:r w:rsidRPr="000732CB">
        <w:rPr>
          <w:color w:val="000000"/>
          <w:sz w:val="28"/>
          <w:szCs w:val="28"/>
        </w:rPr>
        <w:t xml:space="preserve">, конюхи, бортники, </w:t>
      </w:r>
      <w:proofErr w:type="spellStart"/>
      <w:r w:rsidRPr="000732CB">
        <w:rPr>
          <w:color w:val="000000"/>
          <w:sz w:val="28"/>
          <w:szCs w:val="28"/>
        </w:rPr>
        <w:t>які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обслуговували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дві</w:t>
      </w:r>
      <w:proofErr w:type="gramStart"/>
      <w:r w:rsidRPr="000732CB">
        <w:rPr>
          <w:color w:val="000000"/>
          <w:sz w:val="28"/>
          <w:szCs w:val="28"/>
        </w:rPr>
        <w:t>р</w:t>
      </w:r>
      <w:proofErr w:type="spellEnd"/>
      <w:proofErr w:type="gramEnd"/>
      <w:r w:rsidRPr="000732CB">
        <w:rPr>
          <w:color w:val="000000"/>
          <w:sz w:val="28"/>
          <w:szCs w:val="28"/>
        </w:rPr>
        <w:t xml:space="preserve"> феодала. …</w:t>
      </w:r>
      <w:proofErr w:type="spellStart"/>
      <w:r w:rsidRPr="000732CB">
        <w:rPr>
          <w:color w:val="000000"/>
          <w:sz w:val="28"/>
          <w:szCs w:val="28"/>
        </w:rPr>
        <w:t>Окрім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виконання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своєї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основної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спеціальної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служби</w:t>
      </w:r>
      <w:proofErr w:type="spellEnd"/>
      <w:r w:rsidRPr="000732CB">
        <w:rPr>
          <w:color w:val="000000"/>
          <w:sz w:val="28"/>
          <w:szCs w:val="28"/>
        </w:rPr>
        <w:t xml:space="preserve">, </w:t>
      </w:r>
      <w:proofErr w:type="spellStart"/>
      <w:r w:rsidRPr="000732CB">
        <w:rPr>
          <w:color w:val="000000"/>
          <w:sz w:val="28"/>
          <w:szCs w:val="28"/>
        </w:rPr>
        <w:t>залучалися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gramStart"/>
      <w:r w:rsidRPr="000732CB">
        <w:rPr>
          <w:color w:val="000000"/>
          <w:sz w:val="28"/>
          <w:szCs w:val="28"/>
        </w:rPr>
        <w:t>до</w:t>
      </w:r>
      <w:proofErr w:type="gram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відбування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панщини</w:t>
      </w:r>
      <w:proofErr w:type="spellEnd"/>
      <w:r w:rsidRPr="000732CB">
        <w:rPr>
          <w:color w:val="000000"/>
          <w:sz w:val="28"/>
          <w:szCs w:val="28"/>
        </w:rPr>
        <w:t xml:space="preserve"> та </w:t>
      </w:r>
      <w:proofErr w:type="spellStart"/>
      <w:r w:rsidRPr="000732CB">
        <w:rPr>
          <w:color w:val="000000"/>
          <w:sz w:val="28"/>
          <w:szCs w:val="28"/>
        </w:rPr>
        <w:t>сплачували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данину</w:t>
      </w:r>
      <w:proofErr w:type="spellEnd"/>
      <w:r w:rsidRPr="000732CB">
        <w:rPr>
          <w:color w:val="000000"/>
          <w:sz w:val="28"/>
          <w:szCs w:val="28"/>
        </w:rPr>
        <w:t>».</w:t>
      </w:r>
      <w:r w:rsidRPr="000732C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732CB">
        <w:rPr>
          <w:rStyle w:val="a5"/>
          <w:color w:val="000000"/>
          <w:sz w:val="28"/>
          <w:szCs w:val="28"/>
        </w:rPr>
        <w:t xml:space="preserve">(Бойко О. Д. </w:t>
      </w:r>
      <w:proofErr w:type="spellStart"/>
      <w:r w:rsidRPr="000732CB">
        <w:rPr>
          <w:rStyle w:val="a5"/>
          <w:color w:val="000000"/>
          <w:sz w:val="28"/>
          <w:szCs w:val="28"/>
        </w:rPr>
        <w:t>Історія</w:t>
      </w:r>
      <w:proofErr w:type="spellEnd"/>
      <w:r w:rsidRPr="000732CB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732CB">
        <w:rPr>
          <w:rStyle w:val="a5"/>
          <w:color w:val="000000"/>
          <w:sz w:val="28"/>
          <w:szCs w:val="28"/>
        </w:rPr>
        <w:t>України</w:t>
      </w:r>
      <w:proofErr w:type="spellEnd"/>
      <w:r w:rsidRPr="000732CB">
        <w:rPr>
          <w:rStyle w:val="a5"/>
          <w:color w:val="000000"/>
          <w:sz w:val="28"/>
          <w:szCs w:val="28"/>
        </w:rPr>
        <w:t>.</w:t>
      </w:r>
      <w:proofErr w:type="gramEnd"/>
      <w:r w:rsidRPr="000732CB">
        <w:rPr>
          <w:rStyle w:val="a5"/>
          <w:color w:val="000000"/>
          <w:sz w:val="28"/>
          <w:szCs w:val="28"/>
        </w:rPr>
        <w:t xml:space="preserve"> — К.: </w:t>
      </w:r>
      <w:proofErr w:type="spellStart"/>
      <w:r w:rsidRPr="000732CB">
        <w:rPr>
          <w:rStyle w:val="a5"/>
          <w:color w:val="000000"/>
          <w:sz w:val="28"/>
          <w:szCs w:val="28"/>
        </w:rPr>
        <w:t>Академвидав</w:t>
      </w:r>
      <w:proofErr w:type="spellEnd"/>
      <w:r w:rsidRPr="000732CB">
        <w:rPr>
          <w:rStyle w:val="a5"/>
          <w:color w:val="000000"/>
          <w:sz w:val="28"/>
          <w:szCs w:val="28"/>
        </w:rPr>
        <w:t xml:space="preserve">, 2006. — </w:t>
      </w:r>
      <w:proofErr w:type="gramStart"/>
      <w:r w:rsidRPr="000732CB">
        <w:rPr>
          <w:rStyle w:val="a5"/>
          <w:color w:val="000000"/>
          <w:sz w:val="28"/>
          <w:szCs w:val="28"/>
        </w:rPr>
        <w:t>С.108—109)</w:t>
      </w:r>
      <w:proofErr w:type="gramEnd"/>
    </w:p>
    <w:p w:rsidR="000732CB" w:rsidRP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732CB" w:rsidRP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732CB">
        <w:rPr>
          <w:rStyle w:val="a5"/>
          <w:color w:val="000000"/>
          <w:sz w:val="28"/>
          <w:szCs w:val="28"/>
        </w:rPr>
        <w:t xml:space="preserve">Документ </w:t>
      </w:r>
    </w:p>
    <w:p w:rsidR="000732CB" w:rsidRPr="000732CB" w:rsidRDefault="000732CB" w:rsidP="000732C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732CB">
        <w:rPr>
          <w:color w:val="000000"/>
          <w:sz w:val="28"/>
          <w:szCs w:val="28"/>
        </w:rPr>
        <w:t xml:space="preserve">«У </w:t>
      </w:r>
      <w:proofErr w:type="spellStart"/>
      <w:r w:rsidRPr="000732CB">
        <w:rPr>
          <w:color w:val="000000"/>
          <w:sz w:val="28"/>
          <w:szCs w:val="28"/>
        </w:rPr>
        <w:t>процесі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зростання</w:t>
      </w:r>
      <w:proofErr w:type="spellEnd"/>
      <w:r w:rsidRPr="000732CB">
        <w:rPr>
          <w:color w:val="000000"/>
          <w:sz w:val="28"/>
          <w:szCs w:val="28"/>
        </w:rPr>
        <w:t xml:space="preserve"> феодального </w:t>
      </w:r>
      <w:proofErr w:type="spellStart"/>
      <w:r w:rsidRPr="000732CB">
        <w:rPr>
          <w:color w:val="000000"/>
          <w:sz w:val="28"/>
          <w:szCs w:val="28"/>
        </w:rPr>
        <w:t>землеволодіння</w:t>
      </w:r>
      <w:proofErr w:type="spellEnd"/>
      <w:r w:rsidRPr="000732CB">
        <w:rPr>
          <w:color w:val="000000"/>
          <w:sz w:val="28"/>
          <w:szCs w:val="28"/>
        </w:rPr>
        <w:t xml:space="preserve">, </w:t>
      </w:r>
      <w:proofErr w:type="spellStart"/>
      <w:r w:rsidRPr="000732CB">
        <w:rPr>
          <w:color w:val="000000"/>
          <w:sz w:val="28"/>
          <w:szCs w:val="28"/>
        </w:rPr>
        <w:t>утвердження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фільваркової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системи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господарювання</w:t>
      </w:r>
      <w:proofErr w:type="spellEnd"/>
      <w:r w:rsidRPr="000732CB">
        <w:rPr>
          <w:color w:val="000000"/>
          <w:sz w:val="28"/>
          <w:szCs w:val="28"/>
        </w:rPr>
        <w:t xml:space="preserve"> (</w:t>
      </w:r>
      <w:proofErr w:type="spellStart"/>
      <w:r w:rsidRPr="000732CB">
        <w:rPr>
          <w:color w:val="000000"/>
          <w:sz w:val="28"/>
          <w:szCs w:val="28"/>
        </w:rPr>
        <w:t>виробництво</w:t>
      </w:r>
      <w:proofErr w:type="spellEnd"/>
      <w:r w:rsidRPr="000732CB">
        <w:rPr>
          <w:color w:val="000000"/>
          <w:sz w:val="28"/>
          <w:szCs w:val="28"/>
        </w:rPr>
        <w:t xml:space="preserve"> та </w:t>
      </w:r>
      <w:proofErr w:type="spellStart"/>
      <w:r w:rsidRPr="000732CB">
        <w:rPr>
          <w:color w:val="000000"/>
          <w:sz w:val="28"/>
          <w:szCs w:val="28"/>
        </w:rPr>
        <w:t>переробка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сільськогосподарської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продукції</w:t>
      </w:r>
      <w:proofErr w:type="spellEnd"/>
      <w:r w:rsidRPr="000732CB">
        <w:rPr>
          <w:color w:val="000000"/>
          <w:sz w:val="28"/>
          <w:szCs w:val="28"/>
        </w:rPr>
        <w:t xml:space="preserve">, </w:t>
      </w:r>
      <w:proofErr w:type="spellStart"/>
      <w:r w:rsidRPr="000732CB">
        <w:rPr>
          <w:color w:val="000000"/>
          <w:sz w:val="28"/>
          <w:szCs w:val="28"/>
        </w:rPr>
        <w:t>засновані</w:t>
      </w:r>
      <w:proofErr w:type="spellEnd"/>
      <w:r w:rsidRPr="000732CB">
        <w:rPr>
          <w:color w:val="000000"/>
          <w:sz w:val="28"/>
          <w:szCs w:val="28"/>
        </w:rPr>
        <w:t xml:space="preserve"> на </w:t>
      </w:r>
      <w:proofErr w:type="spellStart"/>
      <w:r w:rsidRPr="000732CB">
        <w:rPr>
          <w:color w:val="000000"/>
          <w:sz w:val="28"/>
          <w:szCs w:val="28"/>
        </w:rPr>
        <w:t>щотижневій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панщині</w:t>
      </w:r>
      <w:proofErr w:type="spellEnd"/>
      <w:r w:rsidRPr="000732CB">
        <w:rPr>
          <w:color w:val="000000"/>
          <w:sz w:val="28"/>
          <w:szCs w:val="28"/>
        </w:rPr>
        <w:t xml:space="preserve"> та </w:t>
      </w:r>
      <w:proofErr w:type="spellStart"/>
      <w:r w:rsidRPr="000732CB">
        <w:rPr>
          <w:color w:val="000000"/>
          <w:sz w:val="28"/>
          <w:szCs w:val="28"/>
        </w:rPr>
        <w:t>чітко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орієнтовані</w:t>
      </w:r>
      <w:proofErr w:type="spellEnd"/>
      <w:r w:rsidRPr="000732CB">
        <w:rPr>
          <w:color w:val="000000"/>
          <w:sz w:val="28"/>
          <w:szCs w:val="28"/>
        </w:rPr>
        <w:t xml:space="preserve"> на </w:t>
      </w:r>
      <w:proofErr w:type="spellStart"/>
      <w:r w:rsidRPr="000732CB">
        <w:rPr>
          <w:color w:val="000000"/>
          <w:sz w:val="28"/>
          <w:szCs w:val="28"/>
        </w:rPr>
        <w:t>ринок</w:t>
      </w:r>
      <w:proofErr w:type="spellEnd"/>
      <w:r w:rsidRPr="000732CB">
        <w:rPr>
          <w:color w:val="000000"/>
          <w:sz w:val="28"/>
          <w:szCs w:val="28"/>
        </w:rPr>
        <w:t xml:space="preserve">) </w:t>
      </w:r>
      <w:proofErr w:type="spellStart"/>
      <w:r w:rsidRPr="000732CB">
        <w:rPr>
          <w:color w:val="000000"/>
          <w:sz w:val="28"/>
          <w:szCs w:val="28"/>
        </w:rPr>
        <w:t>відбувалося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зближення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між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732CB">
        <w:rPr>
          <w:color w:val="000000"/>
          <w:sz w:val="28"/>
          <w:szCs w:val="28"/>
        </w:rPr>
        <w:t>р</w:t>
      </w:r>
      <w:proofErr w:type="gramEnd"/>
      <w:r w:rsidRPr="000732CB">
        <w:rPr>
          <w:color w:val="000000"/>
          <w:sz w:val="28"/>
          <w:szCs w:val="28"/>
        </w:rPr>
        <w:t>ізними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категоріями</w:t>
      </w:r>
      <w:proofErr w:type="spellEnd"/>
      <w:r w:rsidRPr="000732CB">
        <w:rPr>
          <w:color w:val="000000"/>
          <w:sz w:val="28"/>
          <w:szCs w:val="28"/>
        </w:rPr>
        <w:t xml:space="preserve"> селянства, а </w:t>
      </w:r>
      <w:proofErr w:type="spellStart"/>
      <w:r w:rsidRPr="000732CB">
        <w:rPr>
          <w:color w:val="000000"/>
          <w:sz w:val="28"/>
          <w:szCs w:val="28"/>
        </w:rPr>
        <w:t>його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феодальна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залежність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поступово</w:t>
      </w:r>
      <w:proofErr w:type="spellEnd"/>
      <w:r w:rsidRPr="000732CB">
        <w:rPr>
          <w:color w:val="000000"/>
          <w:sz w:val="28"/>
          <w:szCs w:val="28"/>
        </w:rPr>
        <w:t xml:space="preserve"> переросла та </w:t>
      </w:r>
      <w:proofErr w:type="spellStart"/>
      <w:r w:rsidRPr="000732CB">
        <w:rPr>
          <w:color w:val="000000"/>
          <w:sz w:val="28"/>
          <w:szCs w:val="28"/>
        </w:rPr>
        <w:t>юридично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оформилася</w:t>
      </w:r>
      <w:proofErr w:type="spellEnd"/>
      <w:r w:rsidRPr="000732CB">
        <w:rPr>
          <w:color w:val="000000"/>
          <w:sz w:val="28"/>
          <w:szCs w:val="28"/>
        </w:rPr>
        <w:t xml:space="preserve"> в </w:t>
      </w:r>
      <w:proofErr w:type="spellStart"/>
      <w:r w:rsidRPr="000732CB">
        <w:rPr>
          <w:color w:val="000000"/>
          <w:sz w:val="28"/>
          <w:szCs w:val="28"/>
        </w:rPr>
        <w:t>залежність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кріпосну</w:t>
      </w:r>
      <w:proofErr w:type="spellEnd"/>
      <w:r w:rsidRPr="000732CB">
        <w:rPr>
          <w:color w:val="000000"/>
          <w:sz w:val="28"/>
          <w:szCs w:val="28"/>
        </w:rPr>
        <w:t xml:space="preserve">. Суть </w:t>
      </w:r>
      <w:proofErr w:type="spellStart"/>
      <w:r w:rsidRPr="000732CB">
        <w:rPr>
          <w:color w:val="000000"/>
          <w:sz w:val="28"/>
          <w:szCs w:val="28"/>
        </w:rPr>
        <w:t>кріпацтва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полягала</w:t>
      </w:r>
      <w:proofErr w:type="spellEnd"/>
      <w:r w:rsidRPr="000732CB">
        <w:rPr>
          <w:color w:val="000000"/>
          <w:sz w:val="28"/>
          <w:szCs w:val="28"/>
        </w:rPr>
        <w:t xml:space="preserve"> в </w:t>
      </w:r>
      <w:proofErr w:type="spellStart"/>
      <w:r w:rsidRPr="000732CB">
        <w:rPr>
          <w:color w:val="000000"/>
          <w:sz w:val="28"/>
          <w:szCs w:val="28"/>
        </w:rPr>
        <w:t>прикріпленні</w:t>
      </w:r>
      <w:proofErr w:type="spellEnd"/>
      <w:r w:rsidRPr="000732CB">
        <w:rPr>
          <w:color w:val="000000"/>
          <w:sz w:val="28"/>
          <w:szCs w:val="28"/>
        </w:rPr>
        <w:t xml:space="preserve"> селян до </w:t>
      </w:r>
      <w:proofErr w:type="spellStart"/>
      <w:r w:rsidRPr="000732CB">
        <w:rPr>
          <w:color w:val="000000"/>
          <w:sz w:val="28"/>
          <w:szCs w:val="28"/>
        </w:rPr>
        <w:t>землі</w:t>
      </w:r>
      <w:proofErr w:type="spellEnd"/>
      <w:r w:rsidRPr="000732CB">
        <w:rPr>
          <w:color w:val="000000"/>
          <w:sz w:val="28"/>
          <w:szCs w:val="28"/>
        </w:rPr>
        <w:t xml:space="preserve">, </w:t>
      </w:r>
      <w:proofErr w:type="spellStart"/>
      <w:r w:rsidRPr="000732CB">
        <w:rPr>
          <w:color w:val="000000"/>
          <w:sz w:val="28"/>
          <w:szCs w:val="28"/>
        </w:rPr>
        <w:t>запровадженні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обов’язкових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селянських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робіт</w:t>
      </w:r>
      <w:proofErr w:type="spellEnd"/>
      <w:r w:rsidRPr="000732CB">
        <w:rPr>
          <w:color w:val="000000"/>
          <w:sz w:val="28"/>
          <w:szCs w:val="28"/>
        </w:rPr>
        <w:t xml:space="preserve"> на пана (</w:t>
      </w:r>
      <w:proofErr w:type="spellStart"/>
      <w:r w:rsidRPr="000732CB">
        <w:rPr>
          <w:color w:val="000000"/>
          <w:sz w:val="28"/>
          <w:szCs w:val="28"/>
        </w:rPr>
        <w:t>панщини</w:t>
      </w:r>
      <w:proofErr w:type="spellEnd"/>
      <w:r w:rsidRPr="000732CB">
        <w:rPr>
          <w:color w:val="000000"/>
          <w:sz w:val="28"/>
          <w:szCs w:val="28"/>
        </w:rPr>
        <w:t xml:space="preserve">), </w:t>
      </w:r>
      <w:proofErr w:type="gramStart"/>
      <w:r w:rsidRPr="000732CB">
        <w:rPr>
          <w:color w:val="000000"/>
          <w:sz w:val="28"/>
          <w:szCs w:val="28"/>
        </w:rPr>
        <w:t>остаточному</w:t>
      </w:r>
      <w:proofErr w:type="gram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обмеженні</w:t>
      </w:r>
      <w:proofErr w:type="spellEnd"/>
      <w:r w:rsidRPr="000732CB">
        <w:rPr>
          <w:color w:val="000000"/>
          <w:sz w:val="28"/>
          <w:szCs w:val="28"/>
        </w:rPr>
        <w:t xml:space="preserve"> </w:t>
      </w:r>
      <w:proofErr w:type="spellStart"/>
      <w:r w:rsidRPr="000732CB">
        <w:rPr>
          <w:color w:val="000000"/>
          <w:sz w:val="28"/>
          <w:szCs w:val="28"/>
        </w:rPr>
        <w:t>громадянських</w:t>
      </w:r>
      <w:proofErr w:type="spellEnd"/>
      <w:r w:rsidRPr="000732CB">
        <w:rPr>
          <w:color w:val="000000"/>
          <w:sz w:val="28"/>
          <w:szCs w:val="28"/>
        </w:rPr>
        <w:t xml:space="preserve"> прав </w:t>
      </w:r>
      <w:proofErr w:type="spellStart"/>
      <w:r w:rsidRPr="000732CB">
        <w:rPr>
          <w:color w:val="000000"/>
          <w:sz w:val="28"/>
          <w:szCs w:val="28"/>
        </w:rPr>
        <w:t>і</w:t>
      </w:r>
      <w:proofErr w:type="spellEnd"/>
      <w:r w:rsidRPr="000732CB">
        <w:rPr>
          <w:color w:val="000000"/>
          <w:sz w:val="28"/>
          <w:szCs w:val="28"/>
        </w:rPr>
        <w:t xml:space="preserve"> свобод селянства». </w:t>
      </w:r>
      <w:proofErr w:type="gramStart"/>
      <w:r w:rsidRPr="000732CB">
        <w:rPr>
          <w:color w:val="000000"/>
          <w:sz w:val="28"/>
          <w:szCs w:val="28"/>
        </w:rPr>
        <w:t>(</w:t>
      </w:r>
      <w:r w:rsidRPr="000732CB">
        <w:rPr>
          <w:rStyle w:val="a5"/>
          <w:color w:val="000000"/>
          <w:sz w:val="28"/>
          <w:szCs w:val="28"/>
        </w:rPr>
        <w:t xml:space="preserve">Бойко О. Д. </w:t>
      </w:r>
      <w:proofErr w:type="spellStart"/>
      <w:r w:rsidRPr="000732CB">
        <w:rPr>
          <w:rStyle w:val="a5"/>
          <w:color w:val="000000"/>
          <w:sz w:val="28"/>
          <w:szCs w:val="28"/>
        </w:rPr>
        <w:t>Історія</w:t>
      </w:r>
      <w:proofErr w:type="spellEnd"/>
      <w:r w:rsidRPr="000732CB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732CB">
        <w:rPr>
          <w:rStyle w:val="a5"/>
          <w:color w:val="000000"/>
          <w:sz w:val="28"/>
          <w:szCs w:val="28"/>
        </w:rPr>
        <w:t>України</w:t>
      </w:r>
      <w:proofErr w:type="spellEnd"/>
      <w:r w:rsidRPr="000732CB">
        <w:rPr>
          <w:rStyle w:val="a5"/>
          <w:color w:val="000000"/>
          <w:sz w:val="28"/>
          <w:szCs w:val="28"/>
        </w:rPr>
        <w:t>.</w:t>
      </w:r>
      <w:proofErr w:type="gramEnd"/>
      <w:r w:rsidRPr="000732CB">
        <w:rPr>
          <w:rStyle w:val="a5"/>
          <w:color w:val="000000"/>
          <w:sz w:val="28"/>
          <w:szCs w:val="28"/>
        </w:rPr>
        <w:t xml:space="preserve"> — К.: Академвидав,2006. — </w:t>
      </w:r>
      <w:proofErr w:type="gramStart"/>
      <w:r w:rsidRPr="000732CB">
        <w:rPr>
          <w:rStyle w:val="a5"/>
          <w:color w:val="000000"/>
          <w:sz w:val="28"/>
          <w:szCs w:val="28"/>
        </w:rPr>
        <w:t>С.108—109)</w:t>
      </w:r>
      <w:proofErr w:type="gramEnd"/>
    </w:p>
    <w:p w:rsidR="00AA0EA4" w:rsidRPr="00CD03CB" w:rsidRDefault="00AA0EA4" w:rsidP="00CD03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0EA4" w:rsidRPr="00CD03CB" w:rsidSect="0061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952"/>
    <w:rsid w:val="00042952"/>
    <w:rsid w:val="000732CB"/>
    <w:rsid w:val="002A5DE7"/>
    <w:rsid w:val="002F4491"/>
    <w:rsid w:val="003D35B1"/>
    <w:rsid w:val="00424106"/>
    <w:rsid w:val="00590263"/>
    <w:rsid w:val="0061523D"/>
    <w:rsid w:val="00656D01"/>
    <w:rsid w:val="006D5FB3"/>
    <w:rsid w:val="009C278C"/>
    <w:rsid w:val="00AA0EA4"/>
    <w:rsid w:val="00B255B9"/>
    <w:rsid w:val="00B610F1"/>
    <w:rsid w:val="00B64A28"/>
    <w:rsid w:val="00C343A5"/>
    <w:rsid w:val="00CD03CB"/>
    <w:rsid w:val="00CD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952"/>
    <w:rPr>
      <w:b/>
      <w:bCs/>
    </w:rPr>
  </w:style>
  <w:style w:type="character" w:customStyle="1" w:styleId="apple-converted-space">
    <w:name w:val="apple-converted-space"/>
    <w:basedOn w:val="a0"/>
    <w:rsid w:val="00042952"/>
  </w:style>
  <w:style w:type="character" w:styleId="a4">
    <w:name w:val="Hyperlink"/>
    <w:basedOn w:val="a0"/>
    <w:uiPriority w:val="99"/>
    <w:semiHidden/>
    <w:unhideWhenUsed/>
    <w:rsid w:val="00042952"/>
    <w:rPr>
      <w:color w:val="0000FF"/>
      <w:u w:val="single"/>
    </w:rPr>
  </w:style>
  <w:style w:type="character" w:styleId="a5">
    <w:name w:val="Emphasis"/>
    <w:basedOn w:val="a0"/>
    <w:uiPriority w:val="20"/>
    <w:qFormat/>
    <w:rsid w:val="00042952"/>
    <w:rPr>
      <w:i/>
      <w:iCs/>
    </w:rPr>
  </w:style>
  <w:style w:type="paragraph" w:styleId="a6">
    <w:name w:val="Normal (Web)"/>
    <w:basedOn w:val="a"/>
    <w:uiPriority w:val="99"/>
    <w:semiHidden/>
    <w:unhideWhenUsed/>
    <w:rsid w:val="00B6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2015-12-13T10:50:00Z</dcterms:created>
  <dcterms:modified xsi:type="dcterms:W3CDTF">2015-12-13T16:03:00Z</dcterms:modified>
</cp:coreProperties>
</file>